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6" w:rsidRDefault="000D15A6" w:rsidP="000D15A6">
      <w:pPr>
        <w:rPr>
          <w:color w:val="FF0000"/>
          <w:sz w:val="28"/>
          <w:szCs w:val="28"/>
        </w:rPr>
      </w:pPr>
    </w:p>
    <w:p w:rsidR="000D15A6" w:rsidRDefault="000D15A6" w:rsidP="000D15A6">
      <w:pPr>
        <w:ind w:left="5103" w:right="-1" w:firstLine="284"/>
      </w:pPr>
      <w:r>
        <w:rPr>
          <w:szCs w:val="28"/>
        </w:rPr>
        <w:t xml:space="preserve">                         </w:t>
      </w: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0" t="0" r="889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5A6" w:rsidRDefault="000D15A6" w:rsidP="000D15A6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АДЫГЭ РЕСПУБЛИК</w:t>
      </w:r>
      <w:r>
        <w:rPr>
          <w:sz w:val="20"/>
          <w:szCs w:val="28"/>
          <w:lang w:eastAsia="ar-SA"/>
        </w:rPr>
        <w:tab/>
        <w:t xml:space="preserve"> </w:t>
      </w:r>
      <w:r>
        <w:rPr>
          <w:b/>
          <w:sz w:val="20"/>
          <w:szCs w:val="28"/>
          <w:lang w:eastAsia="ar-SA"/>
        </w:rPr>
        <w:t>РЕСПУБЛИКА АДЫГЕЯ</w:t>
      </w:r>
    </w:p>
    <w:p w:rsidR="000D15A6" w:rsidRDefault="000D15A6" w:rsidP="000D15A6">
      <w:pPr>
        <w:suppressAutoHyphens/>
        <w:rPr>
          <w:b/>
          <w:sz w:val="20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FPzLCVXAgAAaAQAAA4AAAAAAAAAAAAAAAAALgIAAGRycy9lMm9Eb2MueG1sUEsBAi0A&#10;FAAGAAgAAAAhAFYvU4XbAAAABwEAAA8AAAAAAAAAAAAAAAAAsQQAAGRycy9kb3ducmV2LnhtbFBL&#10;BQYAAAAABAAEAPMAAAC5BQAAAAA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0D15A6" w:rsidRDefault="000D15A6" w:rsidP="000D15A6">
      <w:pPr>
        <w:suppressAutoHyphens/>
        <w:rPr>
          <w:b/>
          <w:sz w:val="20"/>
          <w:szCs w:val="28"/>
          <w:lang w:eastAsia="ar-SA"/>
        </w:rPr>
      </w:pPr>
    </w:p>
    <w:p w:rsidR="000D15A6" w:rsidRDefault="000D15A6" w:rsidP="000D15A6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0D15A6" w:rsidRDefault="000D15A6" w:rsidP="000D15A6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0D15A6" w:rsidRDefault="000D15A6" w:rsidP="000D15A6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0D15A6" w:rsidRDefault="000D15A6" w:rsidP="000D15A6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0D15A6" w:rsidRDefault="000D15A6" w:rsidP="000D15A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  385431, а. </w:t>
      </w:r>
      <w:proofErr w:type="spellStart"/>
      <w:r>
        <w:rPr>
          <w:b/>
          <w:sz w:val="16"/>
          <w:szCs w:val="28"/>
          <w:lang w:eastAsia="ar-SA"/>
        </w:rPr>
        <w:t>Блечепсин</w:t>
      </w:r>
      <w:proofErr w:type="spellEnd"/>
      <w:r>
        <w:rPr>
          <w:b/>
          <w:sz w:val="16"/>
          <w:szCs w:val="28"/>
          <w:lang w:eastAsia="ar-SA"/>
        </w:rPr>
        <w:t xml:space="preserve">, ул. Ленина, 37                                                              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0D15A6" w:rsidRDefault="000D15A6" w:rsidP="000D15A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0D15A6" w:rsidRDefault="000D15A6" w:rsidP="000D15A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0D15A6" w:rsidRDefault="000D15A6" w:rsidP="000D15A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</w:t>
      </w:r>
    </w:p>
    <w:p w:rsidR="000D15A6" w:rsidRDefault="000D15A6" w:rsidP="000D15A6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0D15A6" w:rsidRDefault="000D15A6" w:rsidP="000D15A6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0D15A6" w:rsidRDefault="000D15A6" w:rsidP="000D15A6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 МУНИЦИПАЛЬНОГО ОБРАЗОВАНИЯ</w:t>
      </w:r>
    </w:p>
    <w:p w:rsidR="000D15A6" w:rsidRDefault="000D15A6" w:rsidP="000D15A6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«БЛЕЧЕПСИНСКОЕ СЕЛЬСКОЕ ПОСЕЛЕНИЕ»</w:t>
      </w:r>
    </w:p>
    <w:p w:rsidR="000D15A6" w:rsidRDefault="000D15A6" w:rsidP="000D15A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D15A6" w:rsidRDefault="000D15A6" w:rsidP="000D15A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0D15A6" w:rsidRDefault="000D15A6" w:rsidP="000D15A6">
      <w:pPr>
        <w:pStyle w:val="a3"/>
        <w:rPr>
          <w:rFonts w:ascii="Times New Roman" w:hAnsi="Times New Roman" w:cs="Times New Roman"/>
        </w:rPr>
      </w:pPr>
    </w:p>
    <w:p w:rsidR="000D15A6" w:rsidRDefault="000D15A6" w:rsidP="000D15A6">
      <w:pPr>
        <w:rPr>
          <w:b/>
        </w:rPr>
      </w:pPr>
      <w:r>
        <w:rPr>
          <w:b/>
        </w:rPr>
        <w:t>от «30» марта 2015г.                                     № 100</w:t>
      </w:r>
    </w:p>
    <w:p w:rsidR="000D15A6" w:rsidRDefault="000D15A6" w:rsidP="000D15A6">
      <w:pPr>
        <w:jc w:val="center"/>
        <w:rPr>
          <w:b/>
        </w:rPr>
      </w:pPr>
    </w:p>
    <w:p w:rsidR="000D15A6" w:rsidRDefault="000D15A6" w:rsidP="000D15A6">
      <w:pPr>
        <w:ind w:firstLine="567"/>
        <w:jc w:val="both"/>
      </w:pPr>
      <w:r>
        <w:t xml:space="preserve">«О внесении изменений </w:t>
      </w:r>
    </w:p>
    <w:p w:rsidR="000D15A6" w:rsidRDefault="000D15A6" w:rsidP="000D15A6">
      <w:pPr>
        <w:ind w:firstLine="567"/>
        <w:jc w:val="both"/>
      </w:pPr>
      <w:r>
        <w:t xml:space="preserve">и дополнений в Устав </w:t>
      </w:r>
    </w:p>
    <w:p w:rsidR="000D15A6" w:rsidRDefault="000D15A6" w:rsidP="000D15A6">
      <w:pPr>
        <w:ind w:firstLine="567"/>
        <w:jc w:val="both"/>
        <w:rPr>
          <w:spacing w:val="-1"/>
          <w:w w:val="101"/>
        </w:rPr>
      </w:pPr>
      <w:r>
        <w:rPr>
          <w:spacing w:val="-1"/>
          <w:w w:val="101"/>
        </w:rPr>
        <w:t xml:space="preserve">муниципального образования </w:t>
      </w:r>
    </w:p>
    <w:p w:rsidR="000D15A6" w:rsidRDefault="000D15A6" w:rsidP="000D15A6">
      <w:pPr>
        <w:pStyle w:val="a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«</w:t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proofErr w:type="spellStart"/>
      <w:r>
        <w:rPr>
          <w:rFonts w:ascii="Times New Roman" w:hAnsi="Times New Roman" w:cs="Times New Roman"/>
          <w:b w:val="0"/>
        </w:rPr>
        <w:t>Блечепсинское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поселение»</w:t>
      </w:r>
    </w:p>
    <w:p w:rsidR="000D15A6" w:rsidRDefault="000D15A6" w:rsidP="000D15A6">
      <w:pPr>
        <w:ind w:firstLine="567"/>
        <w:jc w:val="both"/>
      </w:pPr>
    </w:p>
    <w:p w:rsidR="000D15A6" w:rsidRDefault="000D15A6" w:rsidP="000D15A6">
      <w:pPr>
        <w:pStyle w:val="a3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целях приведения Устава муниципального образования         «</w:t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proofErr w:type="spellStart"/>
      <w:r>
        <w:rPr>
          <w:rFonts w:ascii="Times New Roman" w:hAnsi="Times New Roman" w:cs="Times New Roman"/>
          <w:b w:val="0"/>
        </w:rPr>
        <w:t>Блечепсинское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поселение»  в соответствие с действующим законодательством Российской Федерации, руководствуясь статьей 44 </w:t>
      </w:r>
      <w:r>
        <w:rPr>
          <w:rFonts w:ascii="Times New Roman" w:hAnsi="Times New Roman" w:cs="Times New Roman"/>
          <w:b w:val="0"/>
          <w:iCs/>
        </w:rPr>
        <w:t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</w:t>
      </w:r>
      <w:r>
        <w:rPr>
          <w:rFonts w:ascii="Times New Roman" w:hAnsi="Times New Roman" w:cs="Times New Roman"/>
          <w:b w:val="0"/>
        </w:rPr>
        <w:t xml:space="preserve">  «</w:t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proofErr w:type="spellStart"/>
      <w:r>
        <w:rPr>
          <w:rFonts w:ascii="Times New Roman" w:hAnsi="Times New Roman" w:cs="Times New Roman"/>
          <w:b w:val="0"/>
        </w:rPr>
        <w:t>Блечепсинское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поселение»</w:t>
      </w:r>
    </w:p>
    <w:p w:rsidR="000D15A6" w:rsidRDefault="000D15A6" w:rsidP="000D15A6">
      <w:pPr>
        <w:pStyle w:val="a3"/>
        <w:ind w:firstLine="708"/>
        <w:rPr>
          <w:rFonts w:ascii="Times New Roman" w:hAnsi="Times New Roman" w:cs="Times New Roman"/>
        </w:rPr>
      </w:pPr>
    </w:p>
    <w:p w:rsidR="000D15A6" w:rsidRDefault="000D15A6" w:rsidP="000D15A6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0D15A6" w:rsidRDefault="000D15A6" w:rsidP="000D15A6">
      <w:pPr>
        <w:ind w:firstLine="708"/>
        <w:jc w:val="center"/>
      </w:pPr>
    </w:p>
    <w:p w:rsidR="000D15A6" w:rsidRDefault="000D15A6" w:rsidP="000D1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Внести следующие изменения и дополнения в Устав муниципального  образования                          «</w:t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r>
        <w:rPr>
          <w:rFonts w:ascii="Times New Roman" w:hAnsi="Times New Roman" w:cs="Times New Roman"/>
          <w:b w:val="0"/>
        </w:rPr>
        <w:softHyphen/>
      </w:r>
      <w:proofErr w:type="spellStart"/>
      <w:r>
        <w:rPr>
          <w:rFonts w:ascii="Times New Roman" w:hAnsi="Times New Roman" w:cs="Times New Roman"/>
          <w:b w:val="0"/>
        </w:rPr>
        <w:t>Блечепсинское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поселение»:</w:t>
      </w:r>
    </w:p>
    <w:p w:rsidR="000D15A6" w:rsidRDefault="000D15A6" w:rsidP="000D15A6">
      <w:pPr>
        <w:ind w:left="360"/>
        <w:jc w:val="both"/>
      </w:pPr>
    </w:p>
    <w:p w:rsidR="000D15A6" w:rsidRDefault="000D15A6" w:rsidP="000D15A6">
      <w:pPr>
        <w:numPr>
          <w:ilvl w:val="1"/>
          <w:numId w:val="1"/>
        </w:numPr>
        <w:ind w:hanging="63"/>
        <w:jc w:val="both"/>
        <w:outlineLvl w:val="0"/>
        <w:rPr>
          <w:b/>
        </w:rPr>
      </w:pPr>
      <w:r>
        <w:rPr>
          <w:b/>
        </w:rPr>
        <w:t>В статье 2 часть 1 изложить в следующей редакции:</w:t>
      </w:r>
    </w:p>
    <w:p w:rsidR="000D15A6" w:rsidRDefault="000D15A6" w:rsidP="000D15A6">
      <w:pPr>
        <w:pStyle w:val="tex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 К вопросам местного значения поселения относятся: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его исполнением, составление и утверждение отчета об исполнении бюджета поселения;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поселения;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4) обеспечение первичных мер пожарной безопасности в границах населенных пунктов поселения;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6) создание условий для организации досуга и обеспечения жителей поселения услугами организаций культуры;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lastRenderedPageBreak/>
        <w:t>8) формирование архивных фондов поселения;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 xml:space="preserve">9) 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12) организация и осуществление мероприятий по работе с детьми и молодежью в поселении;</w:t>
      </w:r>
    </w:p>
    <w:p w:rsidR="000D15A6" w:rsidRDefault="000D15A6" w:rsidP="000D15A6">
      <w:pPr>
        <w:pStyle w:val="artic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D15A6" w:rsidRDefault="000D15A6" w:rsidP="000D15A6">
      <w:pPr>
        <w:ind w:firstLine="480"/>
        <w:jc w:val="both"/>
      </w:pPr>
      <w:r>
        <w:t>1.1. В соответствии Законом Республики Адыгея от 18 декабря 2014 года № 359 «О закреплении за сельскими поселениями вопросов местного значения» к вопросам местного значения муниципального образования также относятся: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участие в предупреждении и ликвидации последствий чрезвычайных ситуаций в границах поселения;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 сбора и вывоза бытовых отходов и мусора;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организация ритуальных услуг и содержание мест захоронения;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осуществление мероприятий по обеспечению безопасности людей на водных объектах, охране их жизни и здоровья;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D15A6" w:rsidRDefault="000D15A6" w:rsidP="000D1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осуществление мер по противодействию коррупции в границах поселения.</w:t>
      </w:r>
    </w:p>
    <w:p w:rsidR="000D15A6" w:rsidRDefault="000D15A6" w:rsidP="000D15A6">
      <w:pPr>
        <w:autoSpaceDE w:val="0"/>
        <w:autoSpaceDN w:val="0"/>
        <w:adjustRightInd w:val="0"/>
        <w:jc w:val="both"/>
        <w:rPr>
          <w:b/>
        </w:rPr>
      </w:pPr>
    </w:p>
    <w:p w:rsidR="000D15A6" w:rsidRDefault="000D15A6" w:rsidP="000D15A6">
      <w:pPr>
        <w:numPr>
          <w:ilvl w:val="1"/>
          <w:numId w:val="1"/>
        </w:numPr>
        <w:ind w:left="0" w:firstLine="709"/>
        <w:jc w:val="both"/>
        <w:outlineLvl w:val="0"/>
        <w:rPr>
          <w:b/>
        </w:rPr>
      </w:pPr>
      <w:r>
        <w:rPr>
          <w:b/>
        </w:rPr>
        <w:t>В статье 3 часть 1 дополнить пунктами 12 и 13 следующего содержания:</w:t>
      </w:r>
    </w:p>
    <w:p w:rsidR="000D15A6" w:rsidRDefault="000D15A6" w:rsidP="000D15A6">
      <w:pPr>
        <w:autoSpaceDE w:val="0"/>
        <w:autoSpaceDN w:val="0"/>
        <w:adjustRightInd w:val="0"/>
        <w:ind w:firstLine="630"/>
        <w:jc w:val="both"/>
      </w:pPr>
      <w:r>
        <w:t xml:space="preserve">«12)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которые установлены федеральными законами;</w:t>
      </w:r>
    </w:p>
    <w:p w:rsidR="000D15A6" w:rsidRDefault="000D15A6" w:rsidP="000D15A6">
      <w:pPr>
        <w:autoSpaceDE w:val="0"/>
        <w:autoSpaceDN w:val="0"/>
        <w:adjustRightInd w:val="0"/>
        <w:ind w:firstLine="630"/>
        <w:jc w:val="both"/>
      </w:pPr>
      <w: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t>.».</w:t>
      </w:r>
      <w:proofErr w:type="gramEnd"/>
    </w:p>
    <w:p w:rsidR="000D15A6" w:rsidRDefault="000D15A6" w:rsidP="000D15A6">
      <w:pPr>
        <w:autoSpaceDE w:val="0"/>
        <w:autoSpaceDN w:val="0"/>
        <w:adjustRightInd w:val="0"/>
        <w:ind w:firstLine="79"/>
        <w:jc w:val="both"/>
        <w:rPr>
          <w:b/>
        </w:rPr>
      </w:pPr>
    </w:p>
    <w:p w:rsidR="000D15A6" w:rsidRDefault="000D15A6" w:rsidP="000D15A6">
      <w:pPr>
        <w:numPr>
          <w:ilvl w:val="1"/>
          <w:numId w:val="1"/>
        </w:numPr>
        <w:ind w:left="270" w:firstLine="360"/>
        <w:jc w:val="both"/>
        <w:outlineLvl w:val="0"/>
        <w:rPr>
          <w:b/>
        </w:rPr>
      </w:pPr>
      <w:r>
        <w:rPr>
          <w:b/>
        </w:rPr>
        <w:t xml:space="preserve"> В статье 4:</w:t>
      </w:r>
    </w:p>
    <w:p w:rsidR="000D15A6" w:rsidRDefault="000D15A6" w:rsidP="000D15A6">
      <w:pPr>
        <w:ind w:left="630"/>
        <w:jc w:val="both"/>
        <w:outlineLvl w:val="0"/>
        <w:rPr>
          <w:b/>
        </w:rPr>
      </w:pPr>
      <w:r>
        <w:rPr>
          <w:b/>
        </w:rPr>
        <w:t>- в части 1 пункты 6 и 6.1 признать утратившими силу;</w:t>
      </w:r>
    </w:p>
    <w:p w:rsidR="000D15A6" w:rsidRDefault="000D15A6" w:rsidP="000D15A6">
      <w:pPr>
        <w:ind w:left="630"/>
        <w:jc w:val="both"/>
        <w:outlineLvl w:val="0"/>
        <w:rPr>
          <w:b/>
        </w:rPr>
      </w:pPr>
      <w:r>
        <w:rPr>
          <w:b/>
        </w:rPr>
        <w:t xml:space="preserve">- в части 1 </w:t>
      </w:r>
      <w:r>
        <w:rPr>
          <w:b/>
          <w:bCs/>
        </w:rPr>
        <w:t xml:space="preserve">пункт 8.1 изложить в </w:t>
      </w:r>
      <w:r>
        <w:rPr>
          <w:b/>
        </w:rPr>
        <w:t>следующей редакции: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«</w:t>
      </w:r>
      <w:r>
        <w:rPr>
          <w:bCs/>
        </w:rPr>
        <w:t>8.1) разработка и утверждение программ комплексного развития систем коммунальной инфраструктуры поселения,</w:t>
      </w:r>
      <w:r>
        <w:t xml:space="preserve">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r>
        <w:rPr>
          <w:bCs/>
        </w:rPr>
        <w:t>требования к которым устанавливаются Правительством Российской Федерации</w:t>
      </w:r>
      <w:proofErr w:type="gramStart"/>
      <w:r>
        <w:rPr>
          <w:bCs/>
        </w:rPr>
        <w:t>;»</w:t>
      </w:r>
      <w:proofErr w:type="gramEnd"/>
      <w:r>
        <w:rPr>
          <w:bCs/>
        </w:rPr>
        <w:t>.</w:t>
      </w:r>
    </w:p>
    <w:p w:rsidR="000D15A6" w:rsidRDefault="000D15A6" w:rsidP="000D15A6">
      <w:pPr>
        <w:ind w:left="270" w:firstLine="360"/>
        <w:jc w:val="both"/>
        <w:outlineLvl w:val="0"/>
        <w:rPr>
          <w:b/>
        </w:rPr>
      </w:pPr>
      <w:r>
        <w:rPr>
          <w:b/>
        </w:rPr>
        <w:t xml:space="preserve">- в части 2 абзац 1 </w:t>
      </w:r>
      <w:r>
        <w:rPr>
          <w:b/>
          <w:bCs/>
        </w:rPr>
        <w:t xml:space="preserve">изложить в </w:t>
      </w:r>
      <w:r>
        <w:rPr>
          <w:b/>
        </w:rPr>
        <w:t>следующей редакции: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 xml:space="preserve">«Совет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некоторых вопросов местного значения поселения, предусмотренных </w:t>
      </w:r>
      <w:r>
        <w:rPr>
          <w:iCs/>
        </w:rPr>
        <w:t>Федеральным законом от 06.10.2003 № 131-ФЗ «Об общих принципах организации местного самоуправления в Российской Федерации» (в том числе и с учетом части закрепленных вопросов местного значения за</w:t>
      </w:r>
      <w:proofErr w:type="gramEnd"/>
      <w:r>
        <w:rPr>
          <w:iCs/>
        </w:rPr>
        <w:t xml:space="preserve"> сельскими поселениями Законом Республики Адыгея </w:t>
      </w:r>
      <w:r>
        <w:t xml:space="preserve">от 18 декабря 2014 года № 359 «О закреплении за сельскими поселениями вопросов местного значения» </w:t>
      </w:r>
      <w:r>
        <w:rPr>
          <w:iCs/>
        </w:rPr>
        <w:t>и настоящим Уставом из числа предусмотренных частью 1 статьи 14 Федерального закона от 06.10.2003 № 131-ФЗ «Об общих принципах организации местного самоуправления в Российской Федерации»).</w:t>
      </w:r>
    </w:p>
    <w:p w:rsidR="000D15A6" w:rsidRDefault="000D15A6" w:rsidP="000D15A6">
      <w:pPr>
        <w:autoSpaceDE w:val="0"/>
        <w:autoSpaceDN w:val="0"/>
        <w:adjustRightInd w:val="0"/>
        <w:ind w:left="540"/>
        <w:jc w:val="both"/>
        <w:rPr>
          <w:b/>
        </w:rPr>
      </w:pPr>
    </w:p>
    <w:p w:rsidR="000D15A6" w:rsidRDefault="000D15A6" w:rsidP="000D15A6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>
        <w:rPr>
          <w:b/>
        </w:rPr>
        <w:t xml:space="preserve">В статье 17 часть 8 дополнить словами </w:t>
      </w:r>
      <w:r>
        <w:t>«в соответствии с Законом Республики Адыгея».</w:t>
      </w:r>
    </w:p>
    <w:p w:rsidR="000D15A6" w:rsidRDefault="000D15A6" w:rsidP="000D15A6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0D15A6" w:rsidRDefault="000D15A6" w:rsidP="000D15A6">
      <w:pPr>
        <w:numPr>
          <w:ilvl w:val="1"/>
          <w:numId w:val="1"/>
        </w:numPr>
        <w:spacing w:line="100" w:lineRule="atLeast"/>
        <w:ind w:hanging="63"/>
        <w:jc w:val="both"/>
        <w:rPr>
          <w:b/>
          <w:bCs/>
        </w:rPr>
      </w:pPr>
      <w:r>
        <w:rPr>
          <w:b/>
          <w:bCs/>
        </w:rPr>
        <w:t>В статье 24:</w:t>
      </w:r>
    </w:p>
    <w:p w:rsidR="000D15A6" w:rsidRDefault="000D15A6" w:rsidP="000D15A6">
      <w:pPr>
        <w:autoSpaceDE w:val="0"/>
        <w:autoSpaceDN w:val="0"/>
        <w:adjustRightInd w:val="0"/>
        <w:ind w:left="540"/>
        <w:jc w:val="both"/>
        <w:rPr>
          <w:b/>
        </w:rPr>
      </w:pPr>
      <w:r>
        <w:rPr>
          <w:b/>
          <w:bCs/>
        </w:rPr>
        <w:t>- часть 10</w:t>
      </w:r>
      <w:r>
        <w:rPr>
          <w:b/>
        </w:rPr>
        <w:t xml:space="preserve"> изложить в следующей редакции:</w:t>
      </w:r>
    </w:p>
    <w:p w:rsidR="000D15A6" w:rsidRDefault="000D15A6" w:rsidP="000D15A6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«10. В случае досрочного прекращения полномочий Главы муниципального образования его полномочия, за исключением полномочий председателя Совета народных депутатов муниципального образования, до вступления в должность вновь избранного Главы муниципального образования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0D15A6" w:rsidRDefault="000D15A6" w:rsidP="000D15A6">
      <w:pPr>
        <w:spacing w:line="100" w:lineRule="atLeast"/>
        <w:ind w:firstLine="567"/>
        <w:jc w:val="both"/>
        <w:rPr>
          <w:b/>
          <w:bCs/>
        </w:rPr>
      </w:pPr>
      <w:r>
        <w:rPr>
          <w:b/>
          <w:bCs/>
        </w:rPr>
        <w:t>- дополнить частью 10.1 следующего содержания:</w:t>
      </w:r>
    </w:p>
    <w:p w:rsidR="000D15A6" w:rsidRDefault="000D15A6" w:rsidP="000D15A6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«10.1. В случае досрочного прекращения полномочий Главы муниципального образования проводятся досрочные муниципальные выборы Главы  муниципального образования в соответствии с федеральными законами, законами Республики Адыгея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0D15A6" w:rsidRDefault="000D15A6" w:rsidP="000D15A6">
      <w:pPr>
        <w:spacing w:line="100" w:lineRule="atLeast"/>
        <w:ind w:left="567"/>
        <w:jc w:val="both"/>
        <w:rPr>
          <w:bCs/>
        </w:rPr>
      </w:pPr>
    </w:p>
    <w:p w:rsidR="000D15A6" w:rsidRDefault="000D15A6" w:rsidP="000D15A6">
      <w:pPr>
        <w:autoSpaceDE w:val="0"/>
        <w:autoSpaceDN w:val="0"/>
        <w:adjustRightInd w:val="0"/>
        <w:ind w:left="540"/>
        <w:jc w:val="both"/>
        <w:rPr>
          <w:b/>
        </w:rPr>
      </w:pPr>
      <w:r>
        <w:rPr>
          <w:b/>
          <w:bCs/>
        </w:rPr>
        <w:t xml:space="preserve">1.6. В статье  26 часть 7 </w:t>
      </w:r>
      <w:r>
        <w:rPr>
          <w:b/>
        </w:rPr>
        <w:t>изложить в следующей редакции:</w:t>
      </w:r>
    </w:p>
    <w:p w:rsidR="000D15A6" w:rsidRDefault="000D15A6" w:rsidP="000D15A6">
      <w:pPr>
        <w:pStyle w:val="chap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7. Депутат, выборное должностное лицо местного самоуправления муниципального образования должны соблюдать ограничения и запреты и исполнять обязанности, которые установлены Федеральным </w:t>
      </w:r>
      <w:r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D15A6" w:rsidRDefault="000D15A6" w:rsidP="000D15A6">
      <w:pPr>
        <w:spacing w:line="100" w:lineRule="atLeast"/>
        <w:ind w:firstLine="540"/>
        <w:jc w:val="both"/>
        <w:rPr>
          <w:b/>
          <w:bCs/>
        </w:rPr>
      </w:pPr>
    </w:p>
    <w:p w:rsidR="000D15A6" w:rsidRDefault="000D15A6" w:rsidP="000D15A6">
      <w:pPr>
        <w:ind w:firstLine="567"/>
        <w:jc w:val="both"/>
      </w:pPr>
      <w:r>
        <w:rPr>
          <w:b/>
        </w:rPr>
        <w:t>1.7. В статье 32 в части 2 абзац 2 изложить в следующей редакции:</w:t>
      </w:r>
    </w:p>
    <w:p w:rsidR="000D15A6" w:rsidRDefault="000D15A6" w:rsidP="000D15A6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«После опубликования (обнародования) не менее чем через 15 дней проект Устава, проект муниципального правового акта о внесении изменений и дополнений в Устав выносятся на публичные слушания. Результаты публичных слушаний, включая мотивированное обоснование принятых решений, подлежат опубликованию (обнародованию)</w:t>
      </w:r>
      <w:proofErr w:type="gramStart"/>
      <w:r>
        <w:rPr>
          <w:rFonts w:ascii="Times New Roman" w:hAnsi="Times New Roman" w:cs="Times New Roman"/>
        </w:rPr>
        <w:t>.»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D15A6" w:rsidRDefault="000D15A6" w:rsidP="000D15A6">
      <w:pPr>
        <w:ind w:firstLine="567"/>
        <w:jc w:val="both"/>
      </w:pPr>
    </w:p>
    <w:p w:rsidR="000D15A6" w:rsidRDefault="000D15A6" w:rsidP="000D15A6">
      <w:pPr>
        <w:ind w:firstLine="567"/>
        <w:jc w:val="both"/>
        <w:rPr>
          <w:b/>
        </w:rPr>
      </w:pPr>
      <w:r>
        <w:rPr>
          <w:b/>
        </w:rPr>
        <w:t>1.8. В статье 36 в части 1 абзац 1 изложить в следующей редакции:</w:t>
      </w:r>
    </w:p>
    <w:p w:rsidR="000D15A6" w:rsidRDefault="000D15A6" w:rsidP="000D15A6">
      <w:pPr>
        <w:tabs>
          <w:tab w:val="left" w:pos="709"/>
        </w:tabs>
        <w:suppressAutoHyphens/>
        <w:spacing w:line="200" w:lineRule="atLeast"/>
        <w:jc w:val="both"/>
      </w:pPr>
      <w:r>
        <w:tab/>
        <w:t>«Муниципальные нормативные правовые акты, устанавливающие либо изменяющие общеобязательные правила и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t>.»</w:t>
      </w:r>
      <w:proofErr w:type="gramEnd"/>
      <w:r>
        <w:t>.</w:t>
      </w:r>
    </w:p>
    <w:p w:rsidR="000D15A6" w:rsidRDefault="000D15A6" w:rsidP="000D15A6">
      <w:pPr>
        <w:pStyle w:val="a7"/>
        <w:autoSpaceDE w:val="0"/>
        <w:autoSpaceDN w:val="0"/>
        <w:adjustRightInd w:val="0"/>
        <w:ind w:left="710"/>
        <w:jc w:val="both"/>
        <w:outlineLvl w:val="0"/>
        <w:rPr>
          <w:b/>
        </w:rPr>
      </w:pPr>
    </w:p>
    <w:p w:rsidR="000D15A6" w:rsidRDefault="000D15A6" w:rsidP="000D15A6">
      <w:pPr>
        <w:pStyle w:val="a7"/>
        <w:autoSpaceDE w:val="0"/>
        <w:autoSpaceDN w:val="0"/>
        <w:adjustRightInd w:val="0"/>
        <w:ind w:left="540"/>
        <w:jc w:val="both"/>
        <w:rPr>
          <w:b/>
        </w:rPr>
      </w:pPr>
      <w:r>
        <w:rPr>
          <w:b/>
        </w:rPr>
        <w:t>1.9. В статье 40:</w:t>
      </w:r>
    </w:p>
    <w:p w:rsidR="000D15A6" w:rsidRDefault="000D15A6" w:rsidP="000D15A6">
      <w:pPr>
        <w:autoSpaceDE w:val="0"/>
        <w:autoSpaceDN w:val="0"/>
        <w:adjustRightInd w:val="0"/>
        <w:ind w:left="567"/>
        <w:jc w:val="both"/>
        <w:rPr>
          <w:b/>
          <w:bCs/>
        </w:rPr>
      </w:pPr>
      <w:r>
        <w:rPr>
          <w:b/>
        </w:rPr>
        <w:t xml:space="preserve">– часть 3 </w:t>
      </w:r>
      <w:r>
        <w:rPr>
          <w:b/>
          <w:bCs/>
        </w:rPr>
        <w:t>изложить в следующей редакции: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«3. В собственности муниципального образования может находиться</w:t>
      </w:r>
      <w:r>
        <w:rPr>
          <w:b/>
        </w:rPr>
        <w:t xml:space="preserve"> </w:t>
      </w:r>
      <w:r>
        <w:t>имущество, предусмотренное положениями статьи 50 Федерального закона  «Об общих принципах организации местного самоуправления в Российской Федерации»</w:t>
      </w:r>
      <w:proofErr w:type="gramStart"/>
      <w:r>
        <w:t>.»</w:t>
      </w:r>
      <w:proofErr w:type="gramEnd"/>
      <w:r>
        <w:t xml:space="preserve">; 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- часть 4 признать утратившим силу.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1.10. Статью 43 изложить в следующей редакции: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«Статья 43. Составление и рассмотрение проекта местного бюджета.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Утверждение и исполнение местного бюджета.</w:t>
      </w:r>
    </w:p>
    <w:p w:rsidR="000D15A6" w:rsidRDefault="000D15A6" w:rsidP="000D15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</w:pPr>
      <w:r>
        <w:t>Проект бюджета муниципального образования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  <w:r>
        <w:t>Составление проекта бюджета - исключительная прерогатива местной администрации муниципального образования.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  <w:r>
        <w:t>Непосредственное составление проекта бюджета осуществляет финансовый орган муниципального образования.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и сроки составления проекта местного бюджета устанавливается местной администрацией с соблюдением требований, устанавливаемых Бюджетным кодексом Российской Федерации и муниципальными правовыми актами Совета народных депутатов муниципального образования.</w:t>
      </w:r>
    </w:p>
    <w:p w:rsidR="000D15A6" w:rsidRDefault="000D15A6" w:rsidP="000D15A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</w:pPr>
      <w:bookmarkStart w:id="0" w:name="Par39"/>
      <w:bookmarkEnd w:id="0"/>
      <w:r>
        <w:t>Местная администрация муниципального образования вносит на рассмотрение Совета народных депутатов проект решения о местном бюджете в сроки, установленные муниципальным правовым актом Совета народных депутатов муниципального образования, но не позднее 15 ноября текущего года.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Федерации.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3. Местный бюджет разрабатывается и утверждается в форме муниципального правового акта Совета народных депутатов муниципального образования.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  <w:r>
        <w:t>Исполнение местного бюджета обеспечивается местной администрацией муниципального образования.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исполнения бюджета возлагается на финансовый орган. 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14"/>
      <w:bookmarkStart w:id="2" w:name="Par85"/>
      <w:bookmarkEnd w:id="1"/>
      <w:bookmarkEnd w:id="2"/>
      <w:r>
        <w:t>Исполнение бюджета осуществляется в соответствии с положениями Бюджетного кодекса Российской Федерации.</w:t>
      </w:r>
    </w:p>
    <w:p w:rsidR="000D15A6" w:rsidRDefault="000D15A6" w:rsidP="000D15A6">
      <w:bookmarkStart w:id="3" w:name="Par295"/>
      <w:bookmarkEnd w:id="3"/>
    </w:p>
    <w:p w:rsidR="000D15A6" w:rsidRDefault="000D15A6" w:rsidP="000D15A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1.11. Статью 44 изложить в следующей редакции: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«Статья 44. Составление и утверждение отчета об исполнении местного бюджета.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1.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администрацию.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2. Порядок представления, рассмотрения и утверждения годового отчета об исполнении бюджета устанавливается Советом  народных депутатов в соответствии с положениями Бюджетного кодекса Российской Федерации.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  <w:r>
        <w:t>Годовой отчет об исполнении местного бюджета представляется в Совет народных депутатов муниципального образования не позднее 1 мая текущего года.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  <w: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  <w:r>
        <w:t>Отдельными приложениями к решению об исполнении бюджета за отчетный финансовый год утверждаются показатели, установленные Бюджетным кодексом Российской Федерации, муниципальным правовым актом Совета народных депутатов муниципального образования для решения об исполнении бюджета.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</w:p>
    <w:p w:rsidR="000D15A6" w:rsidRDefault="000D15A6" w:rsidP="000D15A6">
      <w:pPr>
        <w:ind w:firstLine="709"/>
        <w:jc w:val="both"/>
      </w:pPr>
      <w:r>
        <w:rPr>
          <w:b/>
        </w:rPr>
        <w:t xml:space="preserve">1.12. Приложение к уставу </w:t>
      </w:r>
      <w:r>
        <w:t>«</w:t>
      </w:r>
      <w:r>
        <w:rPr>
          <w:lang w:eastAsia="en-US"/>
        </w:rPr>
        <w:t>Картографическое описание границ муниципального образования «</w:t>
      </w:r>
      <w:proofErr w:type="spellStart"/>
      <w:r>
        <w:rPr>
          <w:lang w:eastAsia="en-US"/>
        </w:rPr>
        <w:t>Блечепсинское</w:t>
      </w:r>
      <w:proofErr w:type="spellEnd"/>
      <w:r>
        <w:rPr>
          <w:lang w:eastAsia="en-US"/>
        </w:rPr>
        <w:t xml:space="preserve"> сельское поселение» признать утратившим силу.</w:t>
      </w:r>
    </w:p>
    <w:p w:rsidR="000D15A6" w:rsidRDefault="000D15A6" w:rsidP="000D15A6">
      <w:pPr>
        <w:widowControl w:val="0"/>
        <w:autoSpaceDE w:val="0"/>
        <w:autoSpaceDN w:val="0"/>
        <w:adjustRightInd w:val="0"/>
        <w:ind w:firstLine="540"/>
        <w:jc w:val="both"/>
      </w:pP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2. Главе муниципального образования «</w:t>
      </w:r>
      <w:proofErr w:type="spellStart"/>
      <w:r>
        <w:t>Блечепсинское</w:t>
      </w:r>
      <w:proofErr w:type="spellEnd"/>
      <w:r>
        <w:t xml:space="preserve">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  <w:r>
        <w:t>3. Настоящее Решение вступает в силу со дня его обнародования, произведенного после его государственной регистрации, за исключением частей 2 и 3, которые вступают в силу со дня его принятия.</w:t>
      </w: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</w:p>
    <w:p w:rsidR="000D15A6" w:rsidRDefault="000D15A6" w:rsidP="000D15A6">
      <w:pPr>
        <w:autoSpaceDE w:val="0"/>
        <w:autoSpaceDN w:val="0"/>
        <w:adjustRightInd w:val="0"/>
        <w:ind w:firstLine="540"/>
        <w:jc w:val="both"/>
      </w:pPr>
    </w:p>
    <w:p w:rsidR="000D15A6" w:rsidRDefault="000D15A6" w:rsidP="000D15A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5A6" w:rsidRDefault="000D15A6" w:rsidP="000D15A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6C7E6F" w:rsidRPr="00F7564B" w:rsidRDefault="000D15A6" w:rsidP="00F7564B">
      <w:pPr>
        <w:pStyle w:val="a3"/>
        <w:jc w:val="left"/>
        <w:rPr>
          <w:rFonts w:ascii="Times New Roman" w:hAnsi="Times New Roman" w:cs="Times New Roman"/>
          <w:b w:val="0"/>
        </w:rPr>
      </w:pPr>
      <w:r>
        <w:t xml:space="preserve">   </w:t>
      </w:r>
      <w:r w:rsidR="00F7564B">
        <w:rPr>
          <w:rFonts w:ascii="Times New Roman" w:hAnsi="Times New Roman" w:cs="Times New Roman"/>
          <w:b w:val="0"/>
        </w:rPr>
        <w:t xml:space="preserve">    «</w:t>
      </w:r>
      <w:proofErr w:type="spellStart"/>
      <w:r>
        <w:rPr>
          <w:rFonts w:ascii="Times New Roman" w:hAnsi="Times New Roman" w:cs="Times New Roman"/>
          <w:b w:val="0"/>
        </w:rPr>
        <w:t>Блечепсинское</w:t>
      </w:r>
      <w:proofErr w:type="spellEnd"/>
      <w:r>
        <w:rPr>
          <w:rFonts w:ascii="Times New Roman" w:hAnsi="Times New Roman" w:cs="Times New Roman"/>
          <w:b w:val="0"/>
        </w:rPr>
        <w:t xml:space="preserve"> сельское поселение»                                     </w:t>
      </w:r>
      <w:r w:rsidR="00F7564B">
        <w:rPr>
          <w:rFonts w:ascii="Times New Roman" w:hAnsi="Times New Roman" w:cs="Times New Roman"/>
          <w:b w:val="0"/>
        </w:rPr>
        <w:t xml:space="preserve">        </w:t>
      </w:r>
      <w:proofErr w:type="spellStart"/>
      <w:r w:rsidR="00F7564B">
        <w:rPr>
          <w:rFonts w:ascii="Times New Roman" w:hAnsi="Times New Roman" w:cs="Times New Roman"/>
          <w:b w:val="0"/>
        </w:rPr>
        <w:t>Шовгенов</w:t>
      </w:r>
      <w:proofErr w:type="spellEnd"/>
      <w:r w:rsidR="00F7564B">
        <w:rPr>
          <w:rFonts w:ascii="Times New Roman" w:hAnsi="Times New Roman" w:cs="Times New Roman"/>
          <w:b w:val="0"/>
        </w:rPr>
        <w:t xml:space="preserve"> Ю.М.</w:t>
      </w:r>
      <w:bookmarkStart w:id="4" w:name="_GoBack"/>
      <w:bookmarkEnd w:id="4"/>
    </w:p>
    <w:sectPr w:rsidR="006C7E6F" w:rsidRPr="00F7564B" w:rsidSect="000D15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BFF"/>
    <w:multiLevelType w:val="multilevel"/>
    <w:tmpl w:val="374479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30" w:hanging="360"/>
      </w:p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1">
    <w:nsid w:val="7AFF5D4A"/>
    <w:multiLevelType w:val="hybridMultilevel"/>
    <w:tmpl w:val="4A0C1A78"/>
    <w:lvl w:ilvl="0" w:tplc="2C7A9B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6"/>
    <w:rsid w:val="000D15A6"/>
    <w:rsid w:val="001F10B8"/>
    <w:rsid w:val="00603F19"/>
    <w:rsid w:val="006C7E6F"/>
    <w:rsid w:val="00F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15A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0D15A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D15A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1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15A6"/>
    <w:pPr>
      <w:ind w:left="708"/>
    </w:pPr>
  </w:style>
  <w:style w:type="paragraph" w:customStyle="1" w:styleId="ConsPlusNormal">
    <w:name w:val="ConsPlusNormal"/>
    <w:rsid w:val="000D1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D1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0D1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0D15A6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D15A6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uiPriority w:val="99"/>
    <w:rsid w:val="000D15A6"/>
    <w:pPr>
      <w:ind w:firstLine="567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15A6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0D15A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D15A6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1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15A6"/>
    <w:pPr>
      <w:ind w:left="708"/>
    </w:pPr>
  </w:style>
  <w:style w:type="paragraph" w:customStyle="1" w:styleId="ConsPlusNormal">
    <w:name w:val="ConsPlusNormal"/>
    <w:rsid w:val="000D1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D1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0D1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0D15A6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D15A6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uiPriority w:val="99"/>
    <w:rsid w:val="000D15A6"/>
    <w:pPr>
      <w:ind w:firstLine="567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2289</Words>
  <Characters>13052</Characters>
  <Application>Microsoft Office Word</Application>
  <DocSecurity>0</DocSecurity>
  <Lines>108</Lines>
  <Paragraphs>30</Paragraphs>
  <ScaleCrop>false</ScaleCrop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2015-04-02T09:42:00Z</dcterms:created>
  <dcterms:modified xsi:type="dcterms:W3CDTF">2015-07-03T09:55:00Z</dcterms:modified>
</cp:coreProperties>
</file>